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0F5CD" w14:textId="4FEA11E1" w:rsidR="00C42664" w:rsidRPr="00EE40EB" w:rsidRDefault="00FE4A04" w:rsidP="009601DC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EE40E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</w:t>
      </w:r>
      <w:r w:rsidR="009601D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a </w:t>
      </w:r>
      <w:r w:rsidRPr="00EE40E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temelju </w:t>
      </w:r>
      <w:r w:rsidR="00C42664" w:rsidRPr="00EE40E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članka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35. Zakona o lokalnoj i područnoj (regionalnoj) samoupravi (Narodn</w:t>
      </w:r>
      <w:r w:rsidR="009601DC">
        <w:rPr>
          <w:rFonts w:ascii="Arial" w:eastAsiaTheme="minorHAnsi" w:hAnsi="Arial" w:cs="Arial"/>
          <w:color w:val="000000"/>
          <w:sz w:val="24"/>
          <w:szCs w:val="24"/>
        </w:rPr>
        <w:t xml:space="preserve">e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novine</w:t>
      </w:r>
      <w:r w:rsidR="009601DC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broj</w:t>
      </w:r>
      <w:r w:rsidR="009601D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33/01,</w:t>
      </w:r>
      <w:r w:rsidR="009601D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60/01</w:t>
      </w:r>
      <w:r w:rsidR="009601DC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129/05,</w:t>
      </w:r>
      <w:r w:rsidR="009601D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109/07,</w:t>
      </w:r>
      <w:r w:rsidR="009601D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125/08,</w:t>
      </w:r>
      <w:r w:rsidR="009601D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36/09,</w:t>
      </w:r>
      <w:r w:rsidR="009601D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150/11</w:t>
      </w:r>
      <w:r w:rsidR="009601DC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144/12, 19/13</w:t>
      </w:r>
      <w:r w:rsidR="009601DC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137/15, 123/17, 98/19, 144/20)</w:t>
      </w:r>
      <w:r w:rsidR="009601DC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 xml:space="preserve">članka </w:t>
      </w:r>
      <w:r w:rsidR="00C42664" w:rsidRPr="00EE40E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75. Zakona o sportu</w:t>
      </w:r>
      <w:r w:rsidR="009601D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C42664" w:rsidRPr="00EE40E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(Narodne novine, bro</w:t>
      </w:r>
      <w:r w:rsidR="009601D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j </w:t>
      </w:r>
      <w:r w:rsidR="00C42664" w:rsidRPr="00EE40E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141/22)</w:t>
      </w:r>
      <w:r w:rsidR="009601D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C42664" w:rsidRPr="00EE40EB">
        <w:rPr>
          <w:rFonts w:ascii="Arial" w:eastAsiaTheme="minorHAnsi" w:hAnsi="Arial" w:cs="Arial"/>
          <w:color w:val="000000"/>
          <w:sz w:val="24"/>
          <w:szCs w:val="24"/>
        </w:rPr>
        <w:t>i članka</w:t>
      </w:r>
      <w:r w:rsidR="00626B2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="00C42664" w:rsidRPr="00EE40EB">
        <w:rPr>
          <w:rFonts w:ascii="Arial" w:eastAsiaTheme="minorHAnsi" w:hAnsi="Arial" w:cs="Arial"/>
          <w:color w:val="000000"/>
          <w:sz w:val="24"/>
          <w:szCs w:val="24"/>
        </w:rPr>
        <w:t>5. Statuta Grada Ivanić-Grada (Službeni glasnik</w:t>
      </w:r>
      <w:r w:rsidR="00D643C1" w:rsidRPr="00EE40EB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626B22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C42664" w:rsidRPr="00EE40EB">
        <w:rPr>
          <w:rFonts w:ascii="Arial" w:eastAsiaTheme="minorHAnsi" w:hAnsi="Arial" w:cs="Arial"/>
          <w:color w:val="000000"/>
          <w:sz w:val="24"/>
          <w:szCs w:val="24"/>
        </w:rPr>
        <w:t>broj</w:t>
      </w:r>
      <w:r w:rsidR="00626B2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C42664" w:rsidRPr="00EE40EB">
        <w:rPr>
          <w:rFonts w:ascii="Arial" w:eastAsiaTheme="minorHAnsi" w:hAnsi="Arial" w:cs="Arial"/>
          <w:color w:val="000000"/>
          <w:sz w:val="24"/>
          <w:szCs w:val="24"/>
        </w:rPr>
        <w:t>01/21</w:t>
      </w:r>
      <w:r w:rsidR="00626B22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EE40EB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C42664" w:rsidRPr="00EE40EB">
        <w:rPr>
          <w:rFonts w:ascii="Arial" w:eastAsiaTheme="minorHAnsi" w:hAnsi="Arial" w:cs="Arial"/>
          <w:color w:val="000000"/>
          <w:sz w:val="24"/>
          <w:szCs w:val="24"/>
        </w:rPr>
        <w:t>4/22)</w:t>
      </w:r>
      <w:r w:rsidR="00626B2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C42664" w:rsidRPr="00EE40E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Gradsko vijeće Grada Ivanić-Grada </w:t>
      </w:r>
      <w:r w:rsidR="00C42664" w:rsidRPr="00EE40EB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6B2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s</w:t>
      </w:r>
      <w:r w:rsidR="00C42664" w:rsidRPr="00EE40EB">
        <w:rPr>
          <w:rFonts w:ascii="Arial" w:eastAsia="Times New Roman" w:hAnsi="Arial" w:cs="Arial"/>
          <w:noProof/>
          <w:sz w:val="24"/>
          <w:szCs w:val="24"/>
          <w:lang w:eastAsia="hr-HR"/>
        </w:rPr>
        <w:t>jednici</w:t>
      </w:r>
      <w:r w:rsidR="00626B22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C42664" w:rsidRPr="00EE40E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održanoj</w:t>
      </w:r>
      <w:r w:rsidR="00626B2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C42664" w:rsidRPr="00EE40EB">
        <w:rPr>
          <w:rFonts w:ascii="Arial" w:eastAsia="Times New Roman" w:hAnsi="Arial" w:cs="Arial"/>
          <w:noProof/>
          <w:sz w:val="24"/>
          <w:szCs w:val="24"/>
          <w:lang w:eastAsia="hr-HR"/>
        </w:rPr>
        <w:t>dana</w:t>
      </w:r>
      <w:r w:rsidR="00626B2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 </w:t>
      </w:r>
      <w:r w:rsidRPr="00EE40EB">
        <w:rPr>
          <w:rFonts w:ascii="Arial" w:eastAsia="Times New Roman" w:hAnsi="Arial" w:cs="Arial"/>
          <w:noProof/>
          <w:sz w:val="24"/>
          <w:szCs w:val="24"/>
          <w:lang w:eastAsia="hr-HR"/>
        </w:rPr>
        <w:t>2025.</w:t>
      </w:r>
      <w:r w:rsidR="00C42664" w:rsidRPr="00EE40E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</w:t>
      </w:r>
      <w:r w:rsidR="00626B2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C42664" w:rsidRPr="00EE40E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donijelo je sljedeće </w:t>
      </w:r>
    </w:p>
    <w:p w14:paraId="301ADCC0" w14:textId="77777777" w:rsidR="00626B22" w:rsidRDefault="00626B22" w:rsidP="00626B22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85A495" w14:textId="77777777" w:rsidR="00626B22" w:rsidRDefault="00626B22" w:rsidP="00626B22">
      <w:pPr>
        <w:pStyle w:val="Bezproreda"/>
        <w:rPr>
          <w:lang w:eastAsia="hr-HR"/>
        </w:rPr>
      </w:pPr>
    </w:p>
    <w:p w14:paraId="62AD3EDA" w14:textId="3FC7EAC0" w:rsidR="00626B22" w:rsidRDefault="00D643C1" w:rsidP="00626B2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C42664" w:rsidRPr="00EE40E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626B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i</w:t>
      </w:r>
      <w:r w:rsidR="00C42664" w:rsidRPr="00EE40E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zmjene i dopune</w:t>
      </w:r>
    </w:p>
    <w:p w14:paraId="7231DDEE" w14:textId="77777777" w:rsidR="00626B22" w:rsidRDefault="00C42664" w:rsidP="00626B2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 A</w:t>
      </w:r>
    </w:p>
    <w:p w14:paraId="41E170E1" w14:textId="5905001F" w:rsidR="00626B22" w:rsidRDefault="00C42664" w:rsidP="00626B2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</w:t>
      </w:r>
      <w:r w:rsidR="00626B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Ivanić-Grada</w:t>
      </w:r>
    </w:p>
    <w:p w14:paraId="4C419CA4" w14:textId="22DA8010" w:rsidR="00C42664" w:rsidRPr="00EE40EB" w:rsidRDefault="00FE4A04" w:rsidP="00626B2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  <w:r w:rsidR="00C42664" w:rsidRPr="00EE40E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202</w:t>
      </w:r>
      <w:r w:rsidRPr="00EE40E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 w:rsidR="00C42664" w:rsidRPr="00EE40E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="00626B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C42664" w:rsidRPr="00EE40E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</w:t>
      </w:r>
      <w:r w:rsidRPr="00EE40E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</w:p>
    <w:p w14:paraId="5BFF360D" w14:textId="77777777" w:rsidR="00626B22" w:rsidRDefault="00626B22" w:rsidP="00C4266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C232004" w14:textId="336F9DA3" w:rsidR="00C42664" w:rsidRDefault="00C42664" w:rsidP="00C4266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672A7B42" w14:textId="77777777" w:rsidR="00626B22" w:rsidRDefault="00626B22" w:rsidP="00626B2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8FE42A" w14:textId="68E18473" w:rsidR="00C42664" w:rsidRPr="00EE40EB" w:rsidRDefault="00626B22" w:rsidP="00626B2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D643C1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D643C1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javnih potreba u sportu na području Grada Ivanić-Grada </w:t>
      </w:r>
      <w:r w:rsidR="00FE4A04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2025.</w:t>
      </w:r>
      <w:r w:rsidR="00C42664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</w:t>
      </w:r>
      <w:r w:rsidR="00A64232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 glasnik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Ivanić-Grada, </w:t>
      </w:r>
      <w:r w:rsidR="00C42664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broj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FE4A04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0/24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01/25</w:t>
      </w:r>
      <w:r w:rsidR="00C42664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EA64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1E8BDC82" w14:textId="77777777" w:rsidR="00D643C1" w:rsidRPr="00EE40EB" w:rsidRDefault="00D643C1" w:rsidP="00C426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00DA14D" w14:textId="594A7865" w:rsidR="00D643C1" w:rsidRPr="00EE40EB" w:rsidRDefault="00D643C1" w:rsidP="00D643C1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V.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14:paraId="00C125ED" w14:textId="77777777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6EA3E0C" w14:textId="0B441DAF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</w:t>
      </w:r>
      <w:r w:rsid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 w:rsid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</w:t>
      </w:r>
      <w:r w:rsid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 točke III. i ostvarenje programskih</w:t>
      </w:r>
      <w:r w:rsid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ciljeva iz točke IV. ovog Programa osigurat će se i prenijeti na Gradsku zajednicu sportskih udruga Grada Ivanić-Grada sredstva i to:</w:t>
      </w:r>
    </w:p>
    <w:p w14:paraId="235B2695" w14:textId="2FE0B0BA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Program:</w:t>
      </w:r>
      <w:r w:rsid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zajednica sportskih udruga</w:t>
      </w:r>
    </w:p>
    <w:p w14:paraId="7AE3DBE5" w14:textId="4DB03501" w:rsidR="00D643C1" w:rsidRPr="00626B22" w:rsidRDefault="00626B22" w:rsidP="00626B2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A. </w:t>
      </w:r>
      <w:r w:rsidR="00D643C1" w:rsidRP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 Redovna djelatnost Gradske zajednice sportskih udruga</w:t>
      </w:r>
    </w:p>
    <w:p w14:paraId="1277E21F" w14:textId="6F035126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1C2A718B" w14:textId="2376F463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</w:t>
      </w:r>
      <w:r w:rsid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</w:t>
      </w:r>
    </w:p>
    <w:p w14:paraId="23529067" w14:textId="4DF7AA24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317A8E05" w14:textId="5A044796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626B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                                      292.000,00 EUR </w:t>
      </w:r>
    </w:p>
    <w:p w14:paraId="45A71E0C" w14:textId="7214622F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</w:p>
    <w:p w14:paraId="37389018" w14:textId="0ECB09D4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b.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</w:t>
      </w:r>
    </w:p>
    <w:p w14:paraId="0FFCCB7A" w14:textId="4CA24DE7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40855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7016CA3B" w14:textId="0F73B330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zajed.športskih</w:t>
      </w:r>
      <w:proofErr w:type="spellEnd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udruga –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upravljanje dvoranom 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105.000,00 EUR </w:t>
      </w:r>
    </w:p>
    <w:p w14:paraId="35591B24" w14:textId="2C390446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zajed.športskih</w:t>
      </w:r>
      <w:proofErr w:type="spellEnd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udruga – upravljanje 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Sport.parkom</w:t>
      </w:r>
      <w:proofErr w:type="spellEnd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80.000,00 EUR </w:t>
      </w:r>
    </w:p>
    <w:p w14:paraId="36730886" w14:textId="5537A627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185.000,00 EUR</w:t>
      </w:r>
    </w:p>
    <w:p w14:paraId="761ACB5A" w14:textId="01BFE571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udna renta, </w:t>
      </w:r>
      <w:r w:rsid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oložajna renta</w:t>
      </w:r>
    </w:p>
    <w:p w14:paraId="7CF83141" w14:textId="6127A8FB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c. Ostali rashodi</w:t>
      </w:r>
    </w:p>
    <w:p w14:paraId="58868AAA" w14:textId="1D5D07E2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40855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3C8285EF" w14:textId="71121A1C" w:rsidR="00D643C1" w:rsidRPr="00EE40EB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Gradska 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zajed.športskih</w:t>
      </w:r>
      <w:proofErr w:type="spellEnd"/>
      <w:r w:rsidRPr="00EE40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udruga – upravljanje dvoranom 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Pos.Bregi</w:t>
      </w:r>
      <w:proofErr w:type="spellEnd"/>
      <w:r w:rsidRPr="00EE40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5F18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EE40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12.000,00 EUR</w:t>
      </w:r>
    </w:p>
    <w:p w14:paraId="7658E40F" w14:textId="6C1C88A1" w:rsidR="00D643C1" w:rsidRDefault="00D643C1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):                         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489.000,00 EUR</w:t>
      </w:r>
      <w:r w:rsid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6D767F7B" w14:textId="77777777" w:rsidR="005F185B" w:rsidRDefault="005F185B" w:rsidP="00D643C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B8D475" w14:textId="1A4A197C" w:rsidR="004361C5" w:rsidRPr="005F185B" w:rsidRDefault="004361C5" w:rsidP="005F185B">
      <w:pPr>
        <w:pStyle w:val="Odlomakpopisa"/>
        <w:widowControl w:val="0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V.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stavak 1. iza </w:t>
      </w:r>
      <w:proofErr w:type="spellStart"/>
      <w:r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C. dodaje se </w:t>
      </w:r>
      <w:proofErr w:type="spellStart"/>
      <w:r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</w:t>
      </w:r>
      <w:r w:rsidR="00640855"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640855"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glasi:</w:t>
      </w:r>
    </w:p>
    <w:p w14:paraId="125D5ABF" w14:textId="77777777" w:rsidR="005F185B" w:rsidRDefault="005F185B" w:rsidP="0064085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BD0B54C" w14:textId="0FAC04F0" w:rsidR="00640855" w:rsidRPr="00EE40EB" w:rsidRDefault="00640855" w:rsidP="0064085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C.1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„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 igram rukomet“</w:t>
      </w:r>
    </w:p>
    <w:p w14:paraId="4019BD8D" w14:textId="4B9FD142" w:rsidR="00640855" w:rsidRPr="00EE40EB" w:rsidRDefault="00640855" w:rsidP="0064085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1C59F4E" w14:textId="445A16C2" w:rsidR="00640855" w:rsidRPr="00EE40EB" w:rsidRDefault="00640855" w:rsidP="0064085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a.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donacije, kazne, naknade šteta i kapitalne pomoći</w:t>
      </w:r>
    </w:p>
    <w:p w14:paraId="1E55BCBD" w14:textId="2078AABE" w:rsidR="00640855" w:rsidRPr="00EE40EB" w:rsidRDefault="00640855" w:rsidP="0064085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tekuće donacije</w:t>
      </w:r>
    </w:p>
    <w:p w14:paraId="22604998" w14:textId="0CFD8AAB" w:rsidR="00D643C1" w:rsidRDefault="00640855" w:rsidP="00C426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„I ja igram rukomet“                                                     3.000,00 EUR</w:t>
      </w:r>
      <w:r w:rsid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54338A00" w14:textId="77777777" w:rsidR="005F185B" w:rsidRDefault="005F185B" w:rsidP="00C426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A8A7CE3" w14:textId="77777777" w:rsidR="005F185B" w:rsidRDefault="005F185B" w:rsidP="00C426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30E744" w14:textId="341AB041" w:rsidR="00C42664" w:rsidRDefault="00D643C1" w:rsidP="005F185B">
      <w:pPr>
        <w:pStyle w:val="Odlomakpopisa"/>
        <w:widowControl w:val="0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Hlk202446805"/>
      <w:r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točka</w:t>
      </w:r>
      <w:r w:rsidR="00C42664"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V.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stavak 1. </w:t>
      </w:r>
      <w:proofErr w:type="spellStart"/>
      <w:r w:rsidR="00D16020"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="00C42664"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</w:t>
      </w:r>
      <w:proofErr w:type="spellEnd"/>
      <w:r w:rsidR="00C42664"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E4A04"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C42664"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</w:t>
      </w:r>
      <w:r w:rsidR="00FE4A04"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C42664"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glas</w:t>
      </w:r>
      <w:r w:rsidR="00FE4A04"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C42664" w:rsidRPr="005F18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1E2EA556" w14:textId="77777777" w:rsidR="005F185B" w:rsidRPr="005F185B" w:rsidRDefault="005F185B" w:rsidP="005F185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bookmarkEnd w:id="0"/>
    <w:p w14:paraId="6BCE4958" w14:textId="21636239" w:rsidR="00F21007" w:rsidRPr="00EE40EB" w:rsidRDefault="00F21007" w:rsidP="00F210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„E</w:t>
      </w:r>
      <w:r w:rsid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I.</w:t>
      </w:r>
      <w:r w:rsid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 w:rsid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alineja 10. ovog Programa osigurat</w:t>
      </w:r>
      <w:r w:rsid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se:</w:t>
      </w:r>
    </w:p>
    <w:p w14:paraId="29DBF40F" w14:textId="77777777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uređenje sportskog parka 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</w:p>
    <w:p w14:paraId="63E09C85" w14:textId="3407843B" w:rsidR="00F21007" w:rsidRPr="006B3CFE" w:rsidRDefault="006B3CFE" w:rsidP="006B3CF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- </w:t>
      </w:r>
      <w:r w:rsidR="00F21007" w:rsidRP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projekt:</w:t>
      </w:r>
    </w:p>
    <w:p w14:paraId="765FF222" w14:textId="07BF3B36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59D8E688" w14:textId="4E9471FD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a. Rashodi za nabavu proizvedene dugotrajne imovine</w:t>
      </w:r>
    </w:p>
    <w:p w14:paraId="7110C3B3" w14:textId="10BA6788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građevinski</w:t>
      </w:r>
      <w:r w:rsid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objekti</w:t>
      </w:r>
      <w:r w:rsid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proširenje teniskog centra                      12.500,00</w:t>
      </w:r>
      <w:r w:rsid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2B309121" w14:textId="1584B472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013C766F" w14:textId="4C7BD9A5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b. Rashodi za nabavu proizvedene dugotrajne imovine</w:t>
      </w:r>
    </w:p>
    <w:p w14:paraId="079832D4" w14:textId="7A142166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građevinski objekti</w:t>
      </w:r>
      <w:r w:rsid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balon dvorana                                      170.000,00 EUR</w:t>
      </w:r>
    </w:p>
    <w:p w14:paraId="74E2B2D3" w14:textId="399BD72C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prihod od prodaje nefinancijske imovine</w:t>
      </w:r>
    </w:p>
    <w:p w14:paraId="37F33CC1" w14:textId="78D78C54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c. Rashodi za nabavu proizvedene dugotrajne imovine</w:t>
      </w:r>
    </w:p>
    <w:p w14:paraId="096E9028" w14:textId="2A0F7A68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građevinski objekti</w:t>
      </w:r>
      <w:r w:rsid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SP 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D30BA9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75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719D126A" w14:textId="77777777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0DCF94F" w14:textId="20E1DF59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izgradnju sportskih igrališta na području Grada Ivanić-Grada</w:t>
      </w:r>
    </w:p>
    <w:p w14:paraId="54513093" w14:textId="7C9CDE4B" w:rsidR="00F21007" w:rsidRPr="006B3CFE" w:rsidRDefault="006B3CFE" w:rsidP="006B3CF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- </w:t>
      </w:r>
      <w:r w:rsidR="00F21007" w:rsidRPr="006B3C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</w:p>
    <w:p w14:paraId="49C151EA" w14:textId="0E928E8E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18706809" w14:textId="2BA0D6E8" w:rsidR="00F21007" w:rsidRPr="00EE40EB" w:rsidRDefault="006B3CFE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2647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2B53D592" w14:textId="50E1179D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647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građevinski objekti:</w:t>
      </w:r>
    </w:p>
    <w:p w14:paraId="4A3513A3" w14:textId="73C1EBD0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2647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i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zgradnja</w:t>
      </w:r>
      <w:r w:rsidR="002647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ih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igrališta Posavski 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Bregi</w:t>
      </w:r>
      <w:proofErr w:type="spellEnd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proofErr w:type="spellStart"/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Breška</w:t>
      </w:r>
      <w:proofErr w:type="spellEnd"/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Greda  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75.000,00 EUR</w:t>
      </w:r>
    </w:p>
    <w:p w14:paraId="713F26A2" w14:textId="3CBBF034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647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647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izgradnja sportsk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ih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igrališta Šumećani                                  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30BA9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18.5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1EBA0D90" w14:textId="77777777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B2ABB9F" w14:textId="72983AA1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rekonstrukciju sportskog igrališta</w:t>
      </w:r>
      <w:r w:rsidR="002647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atletske staze</w:t>
      </w:r>
    </w:p>
    <w:p w14:paraId="62A718C3" w14:textId="3B1A2400" w:rsidR="00F21007" w:rsidRPr="002647AC" w:rsidRDefault="002647AC" w:rsidP="002647A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647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- </w:t>
      </w:r>
      <w:r w:rsidR="00F21007" w:rsidRPr="002647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</w:p>
    <w:p w14:paraId="3F6DEDAC" w14:textId="069755AB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7743AA7C" w14:textId="3E88B3B2" w:rsidR="00F21007" w:rsidRPr="00EE40EB" w:rsidRDefault="002647AC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68AF28B0" w14:textId="71E677C4" w:rsidR="00EA096F" w:rsidRPr="00EE40EB" w:rsidRDefault="002647AC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evinski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objekti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9F0506D" w14:textId="43AAB12D" w:rsidR="00F21007" w:rsidRPr="00EE40EB" w:rsidRDefault="002647AC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rekonstrukcija sportskog igrališta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atletske staze   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D30BA9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39AB4D45" w14:textId="5CE8D418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7BC02542" w14:textId="110106D1" w:rsidR="00F21007" w:rsidRPr="00EE40EB" w:rsidRDefault="002647AC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Rashodi za nabavu proizvedene dugotrajne imovine</w:t>
      </w:r>
    </w:p>
    <w:p w14:paraId="5B1481C1" w14:textId="153A87A5" w:rsidR="00EA096F" w:rsidRPr="00EE40EB" w:rsidRDefault="002647AC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evinski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objekti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156242F9" w14:textId="1F7127B5" w:rsidR="00F21007" w:rsidRPr="00C40E94" w:rsidRDefault="002647AC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rekonstrukcija sportskog igrališta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atletske staze  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30BA9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268.400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75B016CE" w14:textId="77777777" w:rsidR="00F21007" w:rsidRPr="00C40E94" w:rsidRDefault="00F21007" w:rsidP="002647AC">
      <w:pPr>
        <w:pStyle w:val="Bezproreda"/>
        <w:rPr>
          <w:lang w:eastAsia="hr-HR"/>
        </w:rPr>
      </w:pPr>
    </w:p>
    <w:p w14:paraId="49F2CE52" w14:textId="77777777" w:rsidR="002647AC" w:rsidRDefault="002647AC" w:rsidP="002647A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F08E302" w14:textId="5CBFECF8" w:rsidR="00657960" w:rsidRDefault="00BF4142" w:rsidP="002647A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64232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34265F5C" w14:textId="77777777" w:rsidR="005F185B" w:rsidRPr="00C40E94" w:rsidRDefault="005F185B" w:rsidP="005F185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05591C" w14:textId="07818D2E" w:rsidR="00C42664" w:rsidRPr="00C40E94" w:rsidRDefault="006B3CFE" w:rsidP="005F185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Programa javnih potreba u sportu na području Grada Ivanić-Grada </w:t>
      </w:r>
      <w:r w:rsidR="00A64232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202</w:t>
      </w:r>
      <w:r w:rsidR="00A64232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</w:t>
      </w:r>
      <w:r w:rsidR="00A64232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zmjena i dopuna Proračuna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202</w:t>
      </w:r>
      <w:r w:rsidR="00C40E9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C40E94">
        <w:rPr>
          <w:rFonts w:ascii="Arial" w:eastAsia="Times New Roman" w:hAnsi="Arial" w:cs="Arial"/>
          <w:sz w:val="24"/>
          <w:lang w:eastAsia="hr-HR"/>
        </w:rPr>
        <w:t>stupaju na snagu prvog</w:t>
      </w:r>
      <w:r>
        <w:rPr>
          <w:rFonts w:ascii="Arial" w:eastAsia="Times New Roman" w:hAnsi="Arial" w:cs="Arial"/>
          <w:sz w:val="24"/>
          <w:lang w:eastAsia="hr-HR"/>
        </w:rPr>
        <w:t xml:space="preserve">a </w:t>
      </w:r>
      <w:r w:rsidR="00C42664" w:rsidRPr="00C40E94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7C385E89" w14:textId="77777777" w:rsidR="00C42664" w:rsidRPr="00C40E94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198FA608" w14:textId="77777777" w:rsidR="00C42664" w:rsidRPr="00C40E94" w:rsidRDefault="00C42664" w:rsidP="005F185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0E94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36E148EA" w14:textId="77777777" w:rsidR="00C42664" w:rsidRPr="00C40E94" w:rsidRDefault="00C42664" w:rsidP="005F185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0E94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7BB701D6" w14:textId="77777777" w:rsidR="00C42664" w:rsidRPr="00C40E94" w:rsidRDefault="00C42664" w:rsidP="005F185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0E94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36CE5DDD" w14:textId="77777777" w:rsidR="00C42664" w:rsidRPr="00C40E94" w:rsidRDefault="00C42664" w:rsidP="005F185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0E94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5F3A926" w14:textId="77777777" w:rsidR="00C42664" w:rsidRPr="00C40E94" w:rsidRDefault="00C42664" w:rsidP="005F185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FACE3AF" w14:textId="3623B6BB" w:rsidR="00C42664" w:rsidRPr="00C40E94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0E94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C40E94">
        <w:rPr>
          <w:rFonts w:ascii="Arial" w:eastAsia="Times New Roman" w:hAnsi="Arial" w:cs="Arial"/>
          <w:sz w:val="24"/>
          <w:szCs w:val="24"/>
        </w:rPr>
        <w:tab/>
      </w:r>
      <w:r w:rsidRPr="00C40E94">
        <w:rPr>
          <w:rFonts w:ascii="Arial" w:eastAsia="Times New Roman" w:hAnsi="Arial" w:cs="Arial"/>
          <w:sz w:val="24"/>
          <w:szCs w:val="24"/>
        </w:rPr>
        <w:tab/>
      </w:r>
      <w:r w:rsidRPr="00C40E94">
        <w:rPr>
          <w:rFonts w:ascii="Arial" w:eastAsia="Times New Roman" w:hAnsi="Arial" w:cs="Arial"/>
          <w:sz w:val="24"/>
          <w:szCs w:val="24"/>
        </w:rPr>
        <w:tab/>
      </w:r>
      <w:r w:rsidRPr="00C40E94">
        <w:rPr>
          <w:rFonts w:ascii="Arial" w:eastAsia="Times New Roman" w:hAnsi="Arial" w:cs="Arial"/>
          <w:sz w:val="24"/>
          <w:szCs w:val="24"/>
        </w:rPr>
        <w:tab/>
        <w:t xml:space="preserve">                     </w:t>
      </w:r>
      <w:r w:rsidR="005F185B">
        <w:rPr>
          <w:rFonts w:ascii="Arial" w:eastAsia="Times New Roman" w:hAnsi="Arial" w:cs="Arial"/>
          <w:sz w:val="24"/>
          <w:szCs w:val="24"/>
        </w:rPr>
        <w:t xml:space="preserve"> </w:t>
      </w:r>
      <w:r w:rsidRPr="00C40E94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6A771FC" w14:textId="77777777" w:rsidR="00C42664" w:rsidRPr="00C40E94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0E94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0CCC058" w14:textId="1BF312C0" w:rsidR="00C42664" w:rsidRDefault="00C42664" w:rsidP="00C42664">
      <w:pPr>
        <w:spacing w:after="0" w:line="240" w:lineRule="auto"/>
      </w:pPr>
      <w:r w:rsidRPr="00C40E94">
        <w:rPr>
          <w:rFonts w:ascii="Arial" w:eastAsia="Times New Roman" w:hAnsi="Arial" w:cs="Arial"/>
          <w:sz w:val="24"/>
          <w:szCs w:val="24"/>
        </w:rPr>
        <w:t>Ivanić-Grad</w:t>
      </w:r>
      <w:r w:rsidR="005F185B">
        <w:rPr>
          <w:rFonts w:ascii="Arial" w:eastAsia="Times New Roman" w:hAnsi="Arial" w:cs="Arial"/>
          <w:sz w:val="24"/>
          <w:szCs w:val="24"/>
        </w:rPr>
        <w:t xml:space="preserve">, </w:t>
      </w:r>
      <w:r w:rsidR="005F185B" w:rsidRPr="005F185B">
        <w:rPr>
          <w:rFonts w:ascii="Arial" w:eastAsia="Times New Roman" w:hAnsi="Arial" w:cs="Arial"/>
          <w:sz w:val="24"/>
          <w:szCs w:val="24"/>
        </w:rPr>
        <w:t xml:space="preserve">_________ 2025. </w:t>
      </w:r>
      <w:r w:rsidRPr="00C40E94">
        <w:rPr>
          <w:rFonts w:ascii="Arial" w:eastAsia="Times New Roman" w:hAnsi="Arial" w:cs="Arial"/>
          <w:sz w:val="24"/>
          <w:szCs w:val="24"/>
        </w:rPr>
        <w:t xml:space="preserve">                               Željko Pongrac, pravnik kriminalist</w:t>
      </w:r>
    </w:p>
    <w:p w14:paraId="77F8024A" w14:textId="46C8E4FB" w:rsidR="00F127CB" w:rsidRDefault="00F127CB" w:rsidP="00C42664">
      <w:pPr>
        <w:spacing w:after="0" w:line="240" w:lineRule="auto"/>
        <w:jc w:val="both"/>
      </w:pPr>
    </w:p>
    <w:sectPr w:rsidR="00F12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F36C4"/>
    <w:multiLevelType w:val="hybridMultilevel"/>
    <w:tmpl w:val="B09CCAB0"/>
    <w:lvl w:ilvl="0" w:tplc="3CF86D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4641"/>
    <w:multiLevelType w:val="hybridMultilevel"/>
    <w:tmpl w:val="AE86EE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25091"/>
    <w:multiLevelType w:val="hybridMultilevel"/>
    <w:tmpl w:val="935E1038"/>
    <w:lvl w:ilvl="0" w:tplc="3EB2867A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F814D43"/>
    <w:multiLevelType w:val="hybridMultilevel"/>
    <w:tmpl w:val="29D8BE8C"/>
    <w:lvl w:ilvl="0" w:tplc="3CF86DDC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87B25A5"/>
    <w:multiLevelType w:val="hybridMultilevel"/>
    <w:tmpl w:val="4992F134"/>
    <w:lvl w:ilvl="0" w:tplc="2C7E47F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72CD3"/>
    <w:multiLevelType w:val="hybridMultilevel"/>
    <w:tmpl w:val="E0662AB4"/>
    <w:lvl w:ilvl="0" w:tplc="A8FC5074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 w15:restartNumberingAfterBreak="0">
    <w:nsid w:val="68350721"/>
    <w:multiLevelType w:val="hybridMultilevel"/>
    <w:tmpl w:val="0FEC38C0"/>
    <w:lvl w:ilvl="0" w:tplc="FA423F3A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7B8C0834"/>
    <w:multiLevelType w:val="hybridMultilevel"/>
    <w:tmpl w:val="89D4E9BA"/>
    <w:lvl w:ilvl="0" w:tplc="A4DE52B0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num w:numId="1" w16cid:durableId="2117945650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8464067">
    <w:abstractNumId w:val="7"/>
  </w:num>
  <w:num w:numId="3" w16cid:durableId="26024709">
    <w:abstractNumId w:val="1"/>
  </w:num>
  <w:num w:numId="4" w16cid:durableId="1333801093">
    <w:abstractNumId w:val="2"/>
  </w:num>
  <w:num w:numId="5" w16cid:durableId="581178344">
    <w:abstractNumId w:val="5"/>
  </w:num>
  <w:num w:numId="6" w16cid:durableId="82264792">
    <w:abstractNumId w:val="3"/>
  </w:num>
  <w:num w:numId="7" w16cid:durableId="121114648">
    <w:abstractNumId w:val="4"/>
  </w:num>
  <w:num w:numId="8" w16cid:durableId="215820729">
    <w:abstractNumId w:val="8"/>
  </w:num>
  <w:num w:numId="9" w16cid:durableId="1536192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60"/>
    <w:rsid w:val="000025DF"/>
    <w:rsid w:val="00025DB9"/>
    <w:rsid w:val="00026874"/>
    <w:rsid w:val="0003372E"/>
    <w:rsid w:val="00035880"/>
    <w:rsid w:val="00040EE0"/>
    <w:rsid w:val="0006608F"/>
    <w:rsid w:val="000929EE"/>
    <w:rsid w:val="00093FF9"/>
    <w:rsid w:val="000D1AE5"/>
    <w:rsid w:val="00124067"/>
    <w:rsid w:val="00127F79"/>
    <w:rsid w:val="00134A78"/>
    <w:rsid w:val="00180BEA"/>
    <w:rsid w:val="001C3CF8"/>
    <w:rsid w:val="001C4589"/>
    <w:rsid w:val="001D1C08"/>
    <w:rsid w:val="00217007"/>
    <w:rsid w:val="002647AC"/>
    <w:rsid w:val="00291322"/>
    <w:rsid w:val="00294B1F"/>
    <w:rsid w:val="002F206F"/>
    <w:rsid w:val="002F3A47"/>
    <w:rsid w:val="002F571F"/>
    <w:rsid w:val="00326E9A"/>
    <w:rsid w:val="0034524F"/>
    <w:rsid w:val="00353DDE"/>
    <w:rsid w:val="003C684F"/>
    <w:rsid w:val="003D1F7A"/>
    <w:rsid w:val="003D2795"/>
    <w:rsid w:val="003D2C44"/>
    <w:rsid w:val="003F00A7"/>
    <w:rsid w:val="00403607"/>
    <w:rsid w:val="00416416"/>
    <w:rsid w:val="00435ED2"/>
    <w:rsid w:val="004361C5"/>
    <w:rsid w:val="00446F63"/>
    <w:rsid w:val="00474DEE"/>
    <w:rsid w:val="004B5CF3"/>
    <w:rsid w:val="004D1C9C"/>
    <w:rsid w:val="004D5DF8"/>
    <w:rsid w:val="00502102"/>
    <w:rsid w:val="005052CD"/>
    <w:rsid w:val="005211EE"/>
    <w:rsid w:val="00521BA6"/>
    <w:rsid w:val="00530CC5"/>
    <w:rsid w:val="00563399"/>
    <w:rsid w:val="00581C3D"/>
    <w:rsid w:val="00582514"/>
    <w:rsid w:val="005B4EA3"/>
    <w:rsid w:val="005C2BF1"/>
    <w:rsid w:val="005E28E8"/>
    <w:rsid w:val="005F185B"/>
    <w:rsid w:val="005F5EE9"/>
    <w:rsid w:val="00607930"/>
    <w:rsid w:val="00612D0E"/>
    <w:rsid w:val="00617448"/>
    <w:rsid w:val="00623399"/>
    <w:rsid w:val="00626B22"/>
    <w:rsid w:val="00640855"/>
    <w:rsid w:val="0064444A"/>
    <w:rsid w:val="00657960"/>
    <w:rsid w:val="00661B09"/>
    <w:rsid w:val="00662245"/>
    <w:rsid w:val="00674A7A"/>
    <w:rsid w:val="00694B4F"/>
    <w:rsid w:val="006A25EA"/>
    <w:rsid w:val="006B3CFE"/>
    <w:rsid w:val="006B7C8A"/>
    <w:rsid w:val="00727EC8"/>
    <w:rsid w:val="00732EBA"/>
    <w:rsid w:val="00780FA3"/>
    <w:rsid w:val="00797DAE"/>
    <w:rsid w:val="007B22FD"/>
    <w:rsid w:val="007B542B"/>
    <w:rsid w:val="007E2CFA"/>
    <w:rsid w:val="007F2C22"/>
    <w:rsid w:val="007F47E1"/>
    <w:rsid w:val="008258EE"/>
    <w:rsid w:val="00826063"/>
    <w:rsid w:val="00860BD2"/>
    <w:rsid w:val="0087270F"/>
    <w:rsid w:val="008B37B1"/>
    <w:rsid w:val="008C7FC0"/>
    <w:rsid w:val="00913417"/>
    <w:rsid w:val="00930818"/>
    <w:rsid w:val="009344F1"/>
    <w:rsid w:val="00943A81"/>
    <w:rsid w:val="00953699"/>
    <w:rsid w:val="009601DC"/>
    <w:rsid w:val="009902D9"/>
    <w:rsid w:val="009C224C"/>
    <w:rsid w:val="00A07C23"/>
    <w:rsid w:val="00A16A1D"/>
    <w:rsid w:val="00A27F3C"/>
    <w:rsid w:val="00A407CA"/>
    <w:rsid w:val="00A4600B"/>
    <w:rsid w:val="00A6116E"/>
    <w:rsid w:val="00A64232"/>
    <w:rsid w:val="00A7365C"/>
    <w:rsid w:val="00A80C1F"/>
    <w:rsid w:val="00A85AD9"/>
    <w:rsid w:val="00A938DD"/>
    <w:rsid w:val="00A97C15"/>
    <w:rsid w:val="00AC4CFF"/>
    <w:rsid w:val="00B07318"/>
    <w:rsid w:val="00B1196F"/>
    <w:rsid w:val="00B21EBF"/>
    <w:rsid w:val="00B4576A"/>
    <w:rsid w:val="00B551A1"/>
    <w:rsid w:val="00B57A38"/>
    <w:rsid w:val="00B86AB2"/>
    <w:rsid w:val="00B94641"/>
    <w:rsid w:val="00BD07F6"/>
    <w:rsid w:val="00BD364C"/>
    <w:rsid w:val="00BF4142"/>
    <w:rsid w:val="00C00C0D"/>
    <w:rsid w:val="00C32E7C"/>
    <w:rsid w:val="00C40E94"/>
    <w:rsid w:val="00C42664"/>
    <w:rsid w:val="00C66581"/>
    <w:rsid w:val="00C75BC8"/>
    <w:rsid w:val="00CA7DC0"/>
    <w:rsid w:val="00CC2635"/>
    <w:rsid w:val="00CE5FCB"/>
    <w:rsid w:val="00D06A47"/>
    <w:rsid w:val="00D14F55"/>
    <w:rsid w:val="00D16020"/>
    <w:rsid w:val="00D30BA9"/>
    <w:rsid w:val="00D36BB3"/>
    <w:rsid w:val="00D55547"/>
    <w:rsid w:val="00D643C1"/>
    <w:rsid w:val="00D752A9"/>
    <w:rsid w:val="00DB3266"/>
    <w:rsid w:val="00DD7E65"/>
    <w:rsid w:val="00DF24A0"/>
    <w:rsid w:val="00E161CB"/>
    <w:rsid w:val="00E30D05"/>
    <w:rsid w:val="00E64FC4"/>
    <w:rsid w:val="00E74010"/>
    <w:rsid w:val="00EA096F"/>
    <w:rsid w:val="00EA644D"/>
    <w:rsid w:val="00EC4344"/>
    <w:rsid w:val="00ED0EA8"/>
    <w:rsid w:val="00EE353D"/>
    <w:rsid w:val="00EE40EB"/>
    <w:rsid w:val="00F127CB"/>
    <w:rsid w:val="00F21007"/>
    <w:rsid w:val="00F42E19"/>
    <w:rsid w:val="00F53E97"/>
    <w:rsid w:val="00F8341F"/>
    <w:rsid w:val="00F96933"/>
    <w:rsid w:val="00FA281F"/>
    <w:rsid w:val="00FB2880"/>
    <w:rsid w:val="00FB5445"/>
    <w:rsid w:val="00FE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394C"/>
  <w15:docId w15:val="{E6291F69-E972-4E45-B46C-7E243493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ED0EA8"/>
    <w:pPr>
      <w:ind w:left="720"/>
      <w:contextualSpacing/>
    </w:pPr>
  </w:style>
  <w:style w:type="paragraph" w:styleId="Bezproreda">
    <w:name w:val="No Spacing"/>
    <w:uiPriority w:val="1"/>
    <w:qFormat/>
    <w:rsid w:val="00626B22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3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3F678-4CAF-411D-BC6C-7877DC91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5</cp:revision>
  <cp:lastPrinted>2024-05-02T07:14:00Z</cp:lastPrinted>
  <dcterms:created xsi:type="dcterms:W3CDTF">2025-07-03T13:24:00Z</dcterms:created>
  <dcterms:modified xsi:type="dcterms:W3CDTF">2025-07-07T12:40:00Z</dcterms:modified>
</cp:coreProperties>
</file>